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55FC" w:rsidRDefault="00ED55FC" w:rsidP="00ED55FC">
      <w:pPr>
        <w:jc w:val="center"/>
        <w:rPr>
          <w:rFonts w:ascii="One Stroke Script LET" w:hAnsi="One Stroke Script LET"/>
          <w:sz w:val="32"/>
          <w:szCs w:val="32"/>
        </w:rPr>
      </w:pPr>
      <w:r>
        <w:rPr>
          <w:rFonts w:ascii="One Stroke Script LET" w:hAnsi="One Stroke Script LET"/>
          <w:sz w:val="32"/>
          <w:szCs w:val="32"/>
        </w:rPr>
        <w:t>Create a Soundtrack for the Book</w:t>
      </w:r>
    </w:p>
    <w:p w:rsidR="00ED55FC" w:rsidRDefault="00ED55FC" w:rsidP="00ED55FC">
      <w:p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 xml:space="preserve"> Create a CD soundtrack for the book. Your goal is to find at least 10 songs that somehow relate to the book. You will need to write a paragraph</w:t>
      </w:r>
      <w:r w:rsidR="00C70305">
        <w:rPr>
          <w:rFonts w:ascii="Tempus Sans ITC" w:hAnsi="Tempus Sans ITC"/>
          <w:szCs w:val="24"/>
        </w:rPr>
        <w:t xml:space="preserve"> (3-5 sentences each)</w:t>
      </w:r>
      <w:r>
        <w:rPr>
          <w:rFonts w:ascii="Tempus Sans ITC" w:hAnsi="Tempus Sans ITC"/>
          <w:szCs w:val="24"/>
        </w:rPr>
        <w:t xml:space="preserve"> explaining how each song relates t</w:t>
      </w:r>
      <w:r w:rsidR="007736FA">
        <w:rPr>
          <w:rFonts w:ascii="Tempus Sans ITC" w:hAnsi="Tempus Sans ITC"/>
          <w:szCs w:val="24"/>
        </w:rPr>
        <w:t xml:space="preserve">o the book. You can be creative, but the songs must clearly relate to the book through your explanations. You will also need to include a title and artwork for the CD, see requirements below for specifics! </w:t>
      </w:r>
    </w:p>
    <w:p w:rsidR="00ED55FC" w:rsidRPr="00656393" w:rsidRDefault="00ED55FC" w:rsidP="00ED55FC">
      <w:pPr>
        <w:rPr>
          <w:rFonts w:ascii="One Stroke Script LET" w:hAnsi="One Stroke Script LET"/>
          <w:szCs w:val="24"/>
        </w:rPr>
      </w:pPr>
      <w:r>
        <w:rPr>
          <w:rFonts w:ascii="Tempus Sans ITC" w:hAnsi="Tempus Sans ITC"/>
          <w:szCs w:val="24"/>
        </w:rPr>
        <w:tab/>
      </w:r>
      <w:r w:rsidRPr="00656393">
        <w:rPr>
          <w:rFonts w:ascii="One Stroke Script LET" w:hAnsi="One Stroke Script LET"/>
          <w:szCs w:val="24"/>
        </w:rPr>
        <w:t>Requirements?</w:t>
      </w:r>
    </w:p>
    <w:p w:rsidR="00ED55FC" w:rsidRPr="00C70305" w:rsidRDefault="00ED55FC" w:rsidP="00C70305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Must bring an actual burned CD to class with your songs on it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111125</wp:posOffset>
            </wp:positionV>
            <wp:extent cx="1371600" cy="1371600"/>
            <wp:effectExtent l="19050" t="0" r="0" b="0"/>
            <wp:wrapNone/>
            <wp:docPr id="37" name="Picture 35" descr="See full size 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ee full size 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Need to actually be linked to the book or topics within the book</w:t>
      </w:r>
    </w:p>
    <w:p w:rsidR="00ED55FC" w:rsidRDefault="00ED55FC" w:rsidP="00ED55FC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Write a paragraph per song explaining why you included it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Include an intro and conclusion paragraph as well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Should be properly formatted paragraphs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Need to follow proper conventions</w:t>
      </w:r>
    </w:p>
    <w:p w:rsidR="00ED55FC" w:rsidRDefault="00ED55FC" w:rsidP="00ED55FC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CD cover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Should be original artwork, or reworking of clipart images or Google images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Must include a title</w:t>
      </w:r>
    </w:p>
    <w:p w:rsidR="00ED55FC" w:rsidRDefault="00ED55FC" w:rsidP="00ED55FC">
      <w:pPr>
        <w:pStyle w:val="ListParagraph"/>
        <w:numPr>
          <w:ilvl w:val="1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Back cover should lists artists and songs, you may create your own songs if you are musically inclined</w:t>
      </w:r>
    </w:p>
    <w:p w:rsidR="00ED55FC" w:rsidRDefault="00ED55FC" w:rsidP="007736FA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Show/ play a couple of songs to class</w:t>
      </w:r>
      <w:r w:rsidR="00C70305">
        <w:rPr>
          <w:rFonts w:ascii="Tempus Sans ITC" w:hAnsi="Tempus Sans ITC"/>
          <w:szCs w:val="24"/>
        </w:rPr>
        <w:t xml:space="preserve"> and tell us how it relates to the book</w:t>
      </w:r>
    </w:p>
    <w:p w:rsidR="007736FA" w:rsidRDefault="007736FA" w:rsidP="007736FA">
      <w:pPr>
        <w:rPr>
          <w:rFonts w:ascii="Tempus Sans ITC" w:hAnsi="Tempus Sans ITC"/>
          <w:szCs w:val="24"/>
        </w:rPr>
      </w:pPr>
    </w:p>
    <w:p w:rsidR="007736FA" w:rsidRPr="007736FA" w:rsidRDefault="007736FA" w:rsidP="007736FA">
      <w:pPr>
        <w:ind w:left="720"/>
        <w:rPr>
          <w:rFonts w:ascii="Tempus Sans ITC" w:hAnsi="Tempus Sans ITC"/>
          <w:szCs w:val="24"/>
        </w:rPr>
      </w:pPr>
      <w:r>
        <w:rPr>
          <w:rFonts w:ascii="One Stroke Script LET" w:hAnsi="One Stroke Script LET"/>
          <w:szCs w:val="24"/>
        </w:rPr>
        <w:t>Grading</w:t>
      </w:r>
      <w:r w:rsidRPr="00656393">
        <w:rPr>
          <w:rFonts w:ascii="One Stroke Script LET" w:hAnsi="One Stroke Script LET"/>
          <w:szCs w:val="24"/>
        </w:rPr>
        <w:t>?</w:t>
      </w:r>
    </w:p>
    <w:p w:rsidR="00ED55FC" w:rsidRPr="00281B99" w:rsidRDefault="00ED55FC" w:rsidP="00ED55FC">
      <w:pPr>
        <w:jc w:val="center"/>
        <w:rPr>
          <w:rFonts w:ascii="One Stroke Script LET" w:hAnsi="One Stroke Script LET"/>
          <w:sz w:val="32"/>
          <w:szCs w:val="32"/>
        </w:rPr>
      </w:pPr>
      <w:r w:rsidRPr="00281B99">
        <w:rPr>
          <w:rFonts w:ascii="One Stroke Script LET" w:hAnsi="One Stroke Script LET"/>
          <w:sz w:val="32"/>
          <w:szCs w:val="32"/>
        </w:rPr>
        <w:t>CD Rubric</w:t>
      </w:r>
    </w:p>
    <w:tbl>
      <w:tblPr>
        <w:tblStyle w:val="MediumShading2-Accent4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D55FC" w:rsidRPr="005F5E6B">
        <w:trPr>
          <w:cnfStyle w:val="100000000000"/>
        </w:trPr>
        <w:tc>
          <w:tcPr>
            <w:cnfStyle w:val="0010000001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</w:p>
        </w:tc>
        <w:tc>
          <w:tcPr>
            <w:tcW w:w="1915" w:type="dxa"/>
          </w:tcPr>
          <w:p w:rsidR="00ED55FC" w:rsidRPr="005F5E6B" w:rsidRDefault="00ED55FC" w:rsidP="00535DB0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Excellent 20-15</w:t>
            </w:r>
          </w:p>
        </w:tc>
        <w:tc>
          <w:tcPr>
            <w:tcW w:w="1915" w:type="dxa"/>
          </w:tcPr>
          <w:p w:rsidR="00ED55FC" w:rsidRPr="005F5E6B" w:rsidRDefault="00ED55FC" w:rsidP="00535DB0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Good 14-10</w:t>
            </w:r>
          </w:p>
        </w:tc>
        <w:tc>
          <w:tcPr>
            <w:tcW w:w="1915" w:type="dxa"/>
          </w:tcPr>
          <w:p w:rsidR="00ED55FC" w:rsidRPr="005F5E6B" w:rsidRDefault="00ED55FC" w:rsidP="00535DB0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Fair 9-5</w:t>
            </w:r>
          </w:p>
        </w:tc>
        <w:tc>
          <w:tcPr>
            <w:tcW w:w="1916" w:type="dxa"/>
          </w:tcPr>
          <w:p w:rsidR="00ED55FC" w:rsidRPr="005F5E6B" w:rsidRDefault="00ED55FC" w:rsidP="00535DB0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Needs   4-0 Improvement</w:t>
            </w:r>
          </w:p>
        </w:tc>
      </w:tr>
      <w:tr w:rsidR="00ED55FC">
        <w:trPr>
          <w:cnfStyle w:val="000000100000"/>
        </w:trPr>
        <w:tc>
          <w:tcPr>
            <w:cnfStyle w:val="0010000000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Contents of CD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Includes at least 10 songs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Includes 9-7 songs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Includes 6-4 songs</w:t>
            </w:r>
          </w:p>
        </w:tc>
        <w:tc>
          <w:tcPr>
            <w:tcW w:w="1916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Includes fewer than 4 songs</w:t>
            </w:r>
          </w:p>
        </w:tc>
      </w:tr>
      <w:tr w:rsidR="00ED55FC">
        <w:tc>
          <w:tcPr>
            <w:cnfStyle w:val="0010000000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Content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Has CD, cover, back cover and songs with artists with all required components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Has most of what is required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Has a couple of the things required</w:t>
            </w:r>
          </w:p>
        </w:tc>
        <w:tc>
          <w:tcPr>
            <w:tcW w:w="1916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Has one or two of the requirements</w:t>
            </w:r>
          </w:p>
        </w:tc>
      </w:tr>
      <w:tr w:rsidR="00ED55FC">
        <w:trPr>
          <w:cnfStyle w:val="000000100000"/>
        </w:trPr>
        <w:tc>
          <w:tcPr>
            <w:cnfStyle w:val="0010000000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Writing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Clearly explain songs and support your choices, conventions followed very well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Explain songs, usually support songs, couple of mistakes in conventions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Songs presented, support needed, more revision needed</w:t>
            </w:r>
          </w:p>
        </w:tc>
        <w:tc>
          <w:tcPr>
            <w:tcW w:w="1916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Songs presented, no support, convention errors distract from ideas</w:t>
            </w:r>
          </w:p>
        </w:tc>
      </w:tr>
      <w:tr w:rsidR="00ED55FC">
        <w:tc>
          <w:tcPr>
            <w:cnfStyle w:val="0010000000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Visual</w:t>
            </w:r>
          </w:p>
        </w:tc>
        <w:tc>
          <w:tcPr>
            <w:tcW w:w="1915" w:type="dxa"/>
          </w:tcPr>
          <w:p w:rsidR="00ED55FC" w:rsidRDefault="00ED55FC" w:rsidP="00ED55FC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Cover art reflects the book very well or is explained and title is included, all original work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Cover art closely reflects the book, good title, all work original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Cover art could be related to book or title is missing, title is present, all work original</w:t>
            </w:r>
          </w:p>
        </w:tc>
        <w:tc>
          <w:tcPr>
            <w:tcW w:w="1916" w:type="dxa"/>
          </w:tcPr>
          <w:p w:rsidR="00ED55FC" w:rsidRDefault="00ED55FC" w:rsidP="00535DB0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Cover art missing, title missing or lacking, and/or work not original</w:t>
            </w:r>
          </w:p>
        </w:tc>
      </w:tr>
      <w:tr w:rsidR="00ED55FC">
        <w:trPr>
          <w:cnfStyle w:val="000000100000"/>
        </w:trPr>
        <w:tc>
          <w:tcPr>
            <w:cnfStyle w:val="001000000000"/>
            <w:tcW w:w="1915" w:type="dxa"/>
          </w:tcPr>
          <w:p w:rsidR="00ED55FC" w:rsidRPr="005F5E6B" w:rsidRDefault="00ED55FC" w:rsidP="00535DB0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Presentation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Played two songs for the class, told why they were included on CD, no signs of nerves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Played two songs for class, explanation will do, some signs of nerves</w:t>
            </w:r>
          </w:p>
        </w:tc>
        <w:tc>
          <w:tcPr>
            <w:tcW w:w="1915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Played 1 song for class, explanation there, some signs of nerves</w:t>
            </w:r>
          </w:p>
        </w:tc>
        <w:tc>
          <w:tcPr>
            <w:tcW w:w="1916" w:type="dxa"/>
          </w:tcPr>
          <w:p w:rsidR="00ED55FC" w:rsidRDefault="00ED55FC" w:rsidP="00535DB0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Played 0-1 songs, lacking explanation</w:t>
            </w:r>
          </w:p>
        </w:tc>
      </w:tr>
    </w:tbl>
    <w:p w:rsidR="007822E1" w:rsidRDefault="007822E1"/>
    <w:sectPr w:rsidR="007822E1" w:rsidSect="007822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empus Sans ITC">
    <w:altName w:val="Cambri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2B9711B"/>
    <w:multiLevelType w:val="hybridMultilevel"/>
    <w:tmpl w:val="EEACE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D55FC"/>
    <w:rsid w:val="002044CA"/>
    <w:rsid w:val="00455446"/>
    <w:rsid w:val="007736FA"/>
    <w:rsid w:val="007822E1"/>
    <w:rsid w:val="00A213C2"/>
    <w:rsid w:val="00C70305"/>
    <w:rsid w:val="00ED55FC"/>
    <w:rsid w:val="00ED782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5FC"/>
    <w:pPr>
      <w:spacing w:after="240" w:line="240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Shading2-Accent4">
    <w:name w:val="Medium Shading 2 Accent 4"/>
    <w:basedOn w:val="TableNormal"/>
    <w:uiPriority w:val="64"/>
    <w:rsid w:val="00ED55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D55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govia.osef.org/cd-r.baiRie8a.png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1909</Characters>
  <Application>Microsoft Word 12.0.0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2</cp:revision>
  <dcterms:created xsi:type="dcterms:W3CDTF">2010-10-06T10:21:00Z</dcterms:created>
  <dcterms:modified xsi:type="dcterms:W3CDTF">2010-10-06T10:21:00Z</dcterms:modified>
</cp:coreProperties>
</file>